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910" w:rsidRPr="00721910" w:rsidRDefault="00BD6DE6" w:rsidP="00721910">
      <w:pPr>
        <w:widowControl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105版</w:t>
      </w:r>
      <w:r w:rsidR="00721910" w:rsidRPr="00721910">
        <w:rPr>
          <w:rFonts w:ascii="標楷體" w:eastAsia="標楷體" w:hAnsi="標楷體" w:cs="Times New Roman" w:hint="eastAsia"/>
          <w:b/>
          <w:sz w:val="28"/>
          <w:szCs w:val="28"/>
        </w:rPr>
        <w:t>高級中等以下學校教師專業發展評鑑</w:t>
      </w:r>
      <w:proofErr w:type="gramStart"/>
      <w:r w:rsidR="00721910" w:rsidRPr="00721910">
        <w:rPr>
          <w:rFonts w:ascii="標楷體" w:eastAsia="標楷體" w:hAnsi="標楷體" w:cs="Times New Roman" w:hint="eastAsia"/>
          <w:b/>
          <w:sz w:val="28"/>
          <w:szCs w:val="28"/>
        </w:rPr>
        <w:t>規準</w:t>
      </w:r>
      <w:proofErr w:type="gramEnd"/>
      <w:r w:rsidR="00721910" w:rsidRPr="00721910">
        <w:rPr>
          <w:rFonts w:ascii="標楷體" w:eastAsia="標楷體" w:hAnsi="標楷體" w:cs="Times New Roman" w:hint="eastAsia"/>
          <w:b/>
          <w:sz w:val="28"/>
          <w:szCs w:val="28"/>
        </w:rPr>
        <w:t>簡要表</w:t>
      </w:r>
    </w:p>
    <w:tbl>
      <w:tblPr>
        <w:tblpPr w:leftFromText="180" w:rightFromText="180" w:vertAnchor="text" w:horzAnchor="margin" w:tblpXSpec="center" w:tblpY="29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8156"/>
        <w:gridCol w:w="574"/>
        <w:gridCol w:w="588"/>
        <w:gridCol w:w="518"/>
        <w:gridCol w:w="542"/>
      </w:tblGrid>
      <w:tr w:rsidR="00721910" w:rsidRPr="00721910" w:rsidTr="002A1157">
        <w:trPr>
          <w:cantSplit/>
          <w:trHeight w:val="348"/>
        </w:trPr>
        <w:tc>
          <w:tcPr>
            <w:tcW w:w="532" w:type="dxa"/>
            <w:vMerge w:val="restart"/>
            <w:vAlign w:val="center"/>
          </w:tcPr>
          <w:p w:rsidR="00721910" w:rsidRPr="00721910" w:rsidRDefault="00721910" w:rsidP="00721910">
            <w:pPr>
              <w:spacing w:beforeLines="50" w:before="18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B34D19" wp14:editId="50A1A2A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624840</wp:posOffset>
                      </wp:positionV>
                      <wp:extent cx="38100" cy="190500"/>
                      <wp:effectExtent l="0" t="0" r="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1910" w:rsidRDefault="00721910" w:rsidP="00721910"/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12.95pt;margin-top:49.2pt;width:3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" filled="f" stroked="f">
                      <v:textbox inset="0,,0">
                        <w:txbxContent>
                          <w:p w:rsidR="00721910" w:rsidRDefault="00721910" w:rsidP="00721910"/>
                        </w:txbxContent>
                      </v:textbox>
                    </v:shape>
                  </w:pict>
                </mc:Fallback>
              </mc:AlternateContent>
            </w:r>
            <w:r w:rsidRPr="00721910">
              <w:rPr>
                <w:rFonts w:ascii="Times New Roman" w:eastAsia="標楷體" w:hAnsi="Times New Roman" w:cs="Times New Roman"/>
                <w:szCs w:val="24"/>
              </w:rPr>
              <w:t>層面</w:t>
            </w:r>
          </w:p>
        </w:tc>
        <w:tc>
          <w:tcPr>
            <w:tcW w:w="8156" w:type="dxa"/>
            <w:vMerge w:val="restart"/>
            <w:vAlign w:val="center"/>
          </w:tcPr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指標</w:t>
            </w:r>
            <w:r w:rsidRPr="00721910">
              <w:rPr>
                <w:rFonts w:ascii="Times New Roman" w:eastAsia="標楷體" w:hAnsi="Times New Roman" w:cs="Times New Roman"/>
                <w:szCs w:val="24"/>
              </w:rPr>
              <w:t xml:space="preserve"> / </w:t>
            </w:r>
            <w:r w:rsidRPr="00721910">
              <w:rPr>
                <w:rFonts w:ascii="Times New Roman" w:eastAsia="標楷體" w:hAnsi="Times New Roman" w:cs="Times New Roman"/>
                <w:szCs w:val="24"/>
              </w:rPr>
              <w:t>檢核重點</w:t>
            </w:r>
          </w:p>
        </w:tc>
        <w:tc>
          <w:tcPr>
            <w:tcW w:w="2222" w:type="dxa"/>
            <w:gridSpan w:val="4"/>
            <w:vAlign w:val="center"/>
          </w:tcPr>
          <w:p w:rsidR="00721910" w:rsidRPr="00721910" w:rsidRDefault="00721910" w:rsidP="0072191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21910">
              <w:rPr>
                <w:rFonts w:ascii="標楷體" w:eastAsia="標楷體" w:hAnsi="標楷體" w:cs="Times New Roman" w:hint="eastAsia"/>
                <w:szCs w:val="24"/>
              </w:rPr>
              <w:t>資料來源</w:t>
            </w:r>
          </w:p>
        </w:tc>
      </w:tr>
      <w:tr w:rsidR="00721910" w:rsidRPr="00721910" w:rsidTr="002A1157">
        <w:trPr>
          <w:cantSplit/>
          <w:trHeight w:val="620"/>
        </w:trPr>
        <w:tc>
          <w:tcPr>
            <w:tcW w:w="532" w:type="dxa"/>
            <w:vMerge/>
            <w:vAlign w:val="center"/>
          </w:tcPr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156" w:type="dxa"/>
            <w:vMerge/>
            <w:tcBorders>
              <w:bottom w:val="single" w:sz="4" w:space="0" w:color="auto"/>
            </w:tcBorders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721910" w:rsidRPr="00721910" w:rsidRDefault="00721910" w:rsidP="00721910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 w:hint="eastAsia"/>
                <w:szCs w:val="24"/>
              </w:rPr>
              <w:t>自</w:t>
            </w:r>
          </w:p>
          <w:p w:rsidR="00721910" w:rsidRPr="00721910" w:rsidRDefault="00721910" w:rsidP="00721910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 w:hint="eastAsia"/>
                <w:szCs w:val="24"/>
              </w:rPr>
              <w:t>評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721910" w:rsidRPr="00721910" w:rsidRDefault="00721910" w:rsidP="00721910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 w:hint="eastAsia"/>
                <w:szCs w:val="24"/>
              </w:rPr>
              <w:t>觀察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:rsidR="00721910" w:rsidRPr="00721910" w:rsidRDefault="00721910" w:rsidP="00721910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 w:hint="eastAsia"/>
                <w:szCs w:val="24"/>
              </w:rPr>
              <w:t>檔案</w:t>
            </w: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721910" w:rsidRPr="00721910" w:rsidRDefault="00721910" w:rsidP="00721910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</w:p>
        </w:tc>
      </w:tr>
      <w:tr w:rsidR="00721910" w:rsidRPr="00721910" w:rsidTr="002A1157">
        <w:trPr>
          <w:cantSplit/>
          <w:trHeight w:val="328"/>
        </w:trPr>
        <w:tc>
          <w:tcPr>
            <w:tcW w:w="532" w:type="dxa"/>
            <w:vMerge w:val="restart"/>
            <w:vAlign w:val="center"/>
          </w:tcPr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A.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課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程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設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計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與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教</w:t>
            </w:r>
          </w:p>
          <w:p w:rsidR="00721910" w:rsidRPr="00721910" w:rsidRDefault="00721910" w:rsidP="00721910">
            <w:pPr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t>學</w:t>
            </w:r>
          </w:p>
        </w:tc>
        <w:tc>
          <w:tcPr>
            <w:tcW w:w="9836" w:type="dxa"/>
            <w:gridSpan w:val="4"/>
            <w:shd w:val="clear" w:color="auto" w:fill="B6DDE8" w:themeFill="accent5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highlight w:val="yellow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A-1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參照課程綱要與學生特質明訂教學目標，進行課程與教學設計。</w:t>
            </w:r>
          </w:p>
        </w:tc>
        <w:tc>
          <w:tcPr>
            <w:tcW w:w="542" w:type="dxa"/>
            <w:shd w:val="clear" w:color="auto" w:fill="B6DDE8" w:themeFill="accent5" w:themeFillTint="66"/>
          </w:tcPr>
          <w:p w:rsidR="00721910" w:rsidRPr="00721910" w:rsidRDefault="00721910" w:rsidP="007219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  <w:tr w:rsidR="00721910" w:rsidRPr="00721910" w:rsidTr="002A1157">
        <w:trPr>
          <w:cantSplit/>
          <w:trHeight w:val="122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721910">
            <w:pPr>
              <w:snapToGrid w:val="0"/>
              <w:spacing w:line="276" w:lineRule="auto"/>
              <w:ind w:leftChars="192" w:left="1167" w:hangingChars="294" w:hanging="706"/>
              <w:jc w:val="both"/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A-1-1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參照課程綱要與學生特質明訂教學目標，並</w:t>
            </w:r>
            <w:proofErr w:type="gramStart"/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研</w:t>
            </w:r>
            <w:proofErr w:type="gramEnd"/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擬</w:t>
            </w:r>
            <w:r w:rsidRPr="005A4FCF">
              <w:rPr>
                <w:rFonts w:ascii="Times New Roman" w:eastAsia="標楷體" w:hAnsi="標楷體" w:cs="Times New Roman" w:hint="eastAsia"/>
                <w:b/>
                <w:bCs/>
                <w:color w:val="000000" w:themeColor="text1"/>
                <w:szCs w:val="24"/>
              </w:rPr>
              <w:t>課程與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教學計</w:t>
            </w:r>
          </w:p>
          <w:p w:rsidR="00721910" w:rsidRPr="005A4FCF" w:rsidRDefault="00721910" w:rsidP="00721910">
            <w:pPr>
              <w:snapToGrid w:val="0"/>
              <w:spacing w:line="276" w:lineRule="auto"/>
              <w:ind w:leftChars="449" w:left="1078" w:firstLineChars="5" w:firstLine="12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畫或個別化教育計畫。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122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A-1-2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依據教學目標與學生需求，</w:t>
            </w:r>
            <w:proofErr w:type="gramStart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選編適合</w:t>
            </w:r>
            <w:proofErr w:type="gramEnd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之教材。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122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A-2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掌握教材內容，實施教學活動，促進學生學習。</w:t>
            </w:r>
          </w:p>
        </w:tc>
      </w:tr>
      <w:tr w:rsidR="00721910" w:rsidRPr="00721910" w:rsidTr="002A1157">
        <w:trPr>
          <w:cantSplit/>
          <w:trHeight w:val="36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721910">
            <w:pPr>
              <w:snapToGrid w:val="0"/>
              <w:spacing w:line="276" w:lineRule="auto"/>
              <w:ind w:leftChars="192" w:left="1167" w:hangingChars="294" w:hanging="706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A-2-1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有效連結學生的</w:t>
            </w:r>
            <w:proofErr w:type="gramStart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新舊知能</w:t>
            </w:r>
            <w:proofErr w:type="gramEnd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或生活經驗，引發</w:t>
            </w: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4"/>
              </w:rPr>
              <w:t>與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維持學生學習動機。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6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A-2-2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清晰呈現教材內容，協助學生習得重要概念、原則或技能。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42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A-2-3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提供適當的練習或活動，以理解或熟練學習內容。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420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shd w:val="clear" w:color="auto" w:fill="FFFFFF" w:themeFill="background1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A-2-4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完成每</w:t>
            </w:r>
            <w:proofErr w:type="gramStart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個</w:t>
            </w:r>
            <w:proofErr w:type="gramEnd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學習活動後，適時歸納或總結學習重點。</w:t>
            </w:r>
          </w:p>
        </w:tc>
        <w:tc>
          <w:tcPr>
            <w:tcW w:w="574" w:type="dxa"/>
            <w:shd w:val="clear" w:color="auto" w:fill="FFFFFF" w:themeFill="background1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shd w:val="clear" w:color="auto" w:fill="FFFFFF" w:themeFill="background1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shd w:val="clear" w:color="auto" w:fill="FFFFFF" w:themeFill="background1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6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shd w:val="clear" w:color="auto" w:fill="B6DDE8" w:themeFill="accent5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A-3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運用適切教學策略與溝通技巧，幫助學生學習。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A-3-1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運用適切的教學方法，引導學生思考、討論或實作。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A-3-2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教學活動中融入學習策略的指導。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16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shd w:val="clear" w:color="auto" w:fill="FFFFFF" w:themeFill="background1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A-3-3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運用口語、非口語、教室走動等溝通技巧，幫助學生學習。</w:t>
            </w:r>
          </w:p>
        </w:tc>
        <w:tc>
          <w:tcPr>
            <w:tcW w:w="574" w:type="dxa"/>
            <w:shd w:val="clear" w:color="auto" w:fill="FFFFFF" w:themeFill="background1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shd w:val="clear" w:color="auto" w:fill="FFFFFF" w:themeFill="background1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shd w:val="clear" w:color="auto" w:fill="FFFFFF" w:themeFill="background1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shd w:val="clear" w:color="auto" w:fill="B6DDE8" w:themeFill="accent5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A-4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運用多元評量方式評估學生能力</w:t>
            </w:r>
            <w:r w:rsidRPr="005A4FCF">
              <w:rPr>
                <w:rFonts w:ascii="Times New Roman" w:eastAsia="標楷體" w:hAnsi="標楷體" w:cs="Times New Roman" w:hint="eastAsia"/>
                <w:b/>
                <w:bCs/>
                <w:color w:val="000000" w:themeColor="text1"/>
                <w:szCs w:val="24"/>
              </w:rPr>
              <w:t>，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00" w:themeColor="text1"/>
                <w:szCs w:val="24"/>
              </w:rPr>
              <w:t>提供學習回饋並調整教學。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A-4-1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運用多元評量方式，評估學生學習成效。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A-4-2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分析評量結果，適時提供學生適切的學習回饋。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A-4-3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根據評量結果，調整教學。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spacing w:line="276" w:lineRule="auto"/>
              <w:ind w:leftChars="192" w:left="884" w:hangingChars="176" w:hanging="423"/>
              <w:jc w:val="both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A-4-4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運用評量結果，規劃實施充實或</w:t>
            </w:r>
            <w:proofErr w:type="gramStart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補強性課程</w:t>
            </w:r>
            <w:proofErr w:type="gramEnd"/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。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(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選用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 w:val="restart"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bookmarkStart w:id="0" w:name="_GoBack" w:colFirst="1" w:colLast="1"/>
            <w:r w:rsidRPr="00721910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B</w:t>
            </w:r>
            <w:r w:rsidRPr="00721910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班級經營與輔導</w:t>
            </w:r>
          </w:p>
        </w:tc>
        <w:tc>
          <w:tcPr>
            <w:tcW w:w="10378" w:type="dxa"/>
            <w:gridSpan w:val="5"/>
            <w:shd w:val="clear" w:color="auto" w:fill="CCC0D9" w:themeFill="accent4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B-1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FF"/>
                <w:szCs w:val="24"/>
              </w:rPr>
              <w:t>建立課堂規範，並適切回應學生的行為表現。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B-1-1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FF"/>
                <w:szCs w:val="24"/>
              </w:rPr>
              <w:t>建立有助於學生學習的課堂規範。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B-1-2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FF"/>
                <w:szCs w:val="24"/>
              </w:rPr>
              <w:t>適切引導或回應學生的行為表現。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shd w:val="clear" w:color="auto" w:fill="CCC0D9" w:themeFill="accent4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B-2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FF"/>
                <w:szCs w:val="24"/>
              </w:rPr>
              <w:t>安排學習情境，促進師生互動。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 xml:space="preserve">B-2-1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安排適切的教學環境與設施，促進師生互動與學生學習。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B-2-2</w:t>
            </w: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FF"/>
                <w:szCs w:val="24"/>
              </w:rPr>
              <w:t xml:space="preserve">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營造溫暖的學習氣氛，促進師生之間的合作關係。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shd w:val="clear" w:color="auto" w:fill="CCC0D9" w:themeFill="accent4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B-3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FF"/>
                <w:szCs w:val="24"/>
              </w:rPr>
              <w:t>了解學生個別差異，協助學生適性發展。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B-3-1</w:t>
            </w: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FF"/>
                <w:szCs w:val="24"/>
              </w:rPr>
              <w:t xml:space="preserve">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建立並分析學生輔導的相關資料，了解學生差異。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tcBorders>
              <w:bottom w:val="single" w:sz="4" w:space="0" w:color="auto"/>
            </w:tcBorders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B-3-2</w:t>
            </w: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FF"/>
                <w:szCs w:val="24"/>
              </w:rPr>
              <w:t xml:space="preserve">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運用學生輔導的相關資料，有效引導學生適性發展。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shd w:val="clear" w:color="auto" w:fill="CCC0D9" w:themeFill="accent4" w:themeFillTint="66"/>
            <w:vAlign w:val="center"/>
          </w:tcPr>
          <w:p w:rsidR="00721910" w:rsidRPr="005A4FCF" w:rsidRDefault="00721910" w:rsidP="00721910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B-4</w:t>
            </w:r>
            <w:r w:rsidRPr="005A4FCF">
              <w:rPr>
                <w:rFonts w:ascii="Times New Roman" w:eastAsia="標楷體" w:hAnsi="標楷體" w:cs="Times New Roman"/>
                <w:b/>
                <w:bCs/>
                <w:color w:val="0000FF"/>
                <w:szCs w:val="24"/>
              </w:rPr>
              <w:t>促進親師溝通與合作。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3D1FAB">
            <w:pPr>
              <w:snapToGrid w:val="0"/>
              <w:ind w:leftChars="-476" w:left="-1142" w:firstLineChars="667" w:firstLine="1602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B-4-1</w:t>
            </w: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FF"/>
                <w:szCs w:val="24"/>
              </w:rPr>
              <w:t xml:space="preserve">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運用多元溝通方式，向家長說明教學、評量與班級經營理念及</w:t>
            </w:r>
          </w:p>
          <w:p w:rsidR="00721910" w:rsidRPr="005A4FCF" w:rsidRDefault="00721910" w:rsidP="003D1FAB">
            <w:pPr>
              <w:snapToGrid w:val="0"/>
              <w:ind w:leftChars="-476" w:left="-1142" w:firstLineChars="708" w:firstLine="1701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FF"/>
                <w:szCs w:val="24"/>
              </w:rPr>
              <w:t xml:space="preserve">    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做法。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5A4FCF" w:rsidRDefault="00721910" w:rsidP="00721910">
            <w:pPr>
              <w:snapToGrid w:val="0"/>
              <w:ind w:leftChars="192" w:left="1167" w:hangingChars="294" w:hanging="706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B-4-2</w:t>
            </w:r>
            <w:r w:rsidRPr="005A4FCF">
              <w:rPr>
                <w:rFonts w:ascii="Times New Roman" w:eastAsia="標楷體" w:hAnsi="Times New Roman" w:cs="Times New Roman" w:hint="eastAsia"/>
                <w:b/>
                <w:bCs/>
                <w:color w:val="0000FF"/>
                <w:szCs w:val="24"/>
              </w:rPr>
              <w:t xml:space="preserve"> </w:t>
            </w: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通知家長有關學生在校學習、生活及其他表現情形，促進家長</w:t>
            </w:r>
          </w:p>
          <w:p w:rsidR="00721910" w:rsidRPr="005A4FCF" w:rsidRDefault="00721910" w:rsidP="00721910">
            <w:pPr>
              <w:snapToGrid w:val="0"/>
              <w:ind w:leftChars="478" w:left="1164" w:hangingChars="7" w:hanging="17"/>
              <w:jc w:val="both"/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</w:pPr>
            <w:r w:rsidRPr="005A4FCF">
              <w:rPr>
                <w:rFonts w:ascii="Times New Roman" w:eastAsia="標楷體" w:hAnsi="Times New Roman" w:cs="Times New Roman"/>
                <w:b/>
                <w:bCs/>
                <w:color w:val="0000FF"/>
                <w:szCs w:val="24"/>
              </w:rPr>
              <w:t>共同關心和協助學生學習與發展。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bookmarkEnd w:id="0"/>
      <w:tr w:rsidR="00721910" w:rsidRPr="00721910" w:rsidTr="002A1157">
        <w:trPr>
          <w:cantSplit/>
          <w:trHeight w:val="314"/>
        </w:trPr>
        <w:tc>
          <w:tcPr>
            <w:tcW w:w="532" w:type="dxa"/>
            <w:vMerge w:val="restart"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1910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C</w:t>
            </w:r>
            <w:r w:rsidRPr="00721910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專業精進與責任</w:t>
            </w:r>
          </w:p>
        </w:tc>
        <w:tc>
          <w:tcPr>
            <w:tcW w:w="10378" w:type="dxa"/>
            <w:gridSpan w:val="5"/>
            <w:shd w:val="clear" w:color="auto" w:fill="FBD4B4" w:themeFill="accent6" w:themeFillTint="66"/>
            <w:vAlign w:val="center"/>
          </w:tcPr>
          <w:p w:rsidR="00721910" w:rsidRPr="003D1FAB" w:rsidRDefault="00721910" w:rsidP="007219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C-1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參與教育研究、致力專業成長。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721910">
            <w:pPr>
              <w:snapToGrid w:val="0"/>
              <w:ind w:leftChars="191" w:left="458" w:firstLine="1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C-1-1</w:t>
            </w:r>
            <w:r w:rsidRPr="003D1FAB">
              <w:rPr>
                <w:rFonts w:ascii="Times New Roman" w:eastAsia="標楷體" w:hAnsi="Times New Roman" w:cs="Times New Roman" w:hint="eastAsia"/>
                <w:b/>
                <w:bCs/>
                <w:color w:val="006600"/>
                <w:szCs w:val="24"/>
              </w:rPr>
              <w:t xml:space="preserve"> 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規劃個人專業成長計畫，並確實執行。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721910">
            <w:pPr>
              <w:snapToGrid w:val="0"/>
              <w:ind w:leftChars="191" w:left="458" w:firstLine="1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C-1-2</w:t>
            </w:r>
            <w:r w:rsidRPr="003D1FAB">
              <w:rPr>
                <w:rFonts w:ascii="Times New Roman" w:eastAsia="標楷體" w:hAnsi="Times New Roman" w:cs="Times New Roman" w:hint="eastAsia"/>
                <w:b/>
                <w:bCs/>
                <w:color w:val="006600"/>
                <w:szCs w:val="24"/>
              </w:rPr>
              <w:t xml:space="preserve"> 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參與教育研習、進修與研究，並將所學融入專業實踐。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721910">
            <w:pPr>
              <w:snapToGrid w:val="0"/>
              <w:ind w:leftChars="191" w:left="458" w:firstLine="1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C-1-3</w:t>
            </w:r>
            <w:r w:rsidRPr="003D1FAB">
              <w:rPr>
                <w:rFonts w:ascii="Times New Roman" w:eastAsia="標楷體" w:hAnsi="Times New Roman" w:cs="Times New Roman" w:hint="eastAsia"/>
                <w:b/>
                <w:bCs/>
                <w:color w:val="006600"/>
                <w:szCs w:val="24"/>
              </w:rPr>
              <w:t xml:space="preserve"> 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分享或發表專業實踐或研究的成果。（選用）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10378" w:type="dxa"/>
            <w:gridSpan w:val="5"/>
            <w:shd w:val="clear" w:color="auto" w:fill="FBD4B4" w:themeFill="accent6" w:themeFillTint="66"/>
            <w:vAlign w:val="center"/>
          </w:tcPr>
          <w:p w:rsidR="00721910" w:rsidRPr="003D1FAB" w:rsidRDefault="00721910" w:rsidP="00721910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C-2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參與學校事務，展現協作與影響力。</w:t>
            </w: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721910">
            <w:pPr>
              <w:snapToGrid w:val="0"/>
              <w:ind w:leftChars="191" w:left="717" w:hangingChars="108" w:hanging="259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C-2-1</w:t>
            </w:r>
            <w:r w:rsidRPr="003D1FAB">
              <w:rPr>
                <w:rFonts w:ascii="Times New Roman" w:eastAsia="標楷體" w:hAnsi="Times New Roman" w:cs="Times New Roman" w:hint="eastAsia"/>
                <w:b/>
                <w:bCs/>
                <w:color w:val="006600"/>
                <w:szCs w:val="24"/>
              </w:rPr>
              <w:t xml:space="preserve"> 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參與學校相關教學、輔導或行政事務，建立同儕合作關係。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3D1FAB">
            <w:pPr>
              <w:snapToGrid w:val="0"/>
              <w:ind w:leftChars="191" w:left="1167" w:hangingChars="295" w:hanging="709"/>
              <w:jc w:val="both"/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標楷體" w:cs="Times New Roman" w:hint="eastAsia"/>
                <w:b/>
                <w:bCs/>
                <w:color w:val="006600"/>
                <w:szCs w:val="24"/>
              </w:rPr>
              <w:t xml:space="preserve">C-2-2 </w:t>
            </w:r>
            <w:r w:rsidRPr="003D1FAB">
              <w:rPr>
                <w:rFonts w:ascii="Times New Roman" w:eastAsia="標楷體" w:hAnsi="標楷體" w:cs="Times New Roman" w:hint="eastAsia"/>
                <w:b/>
                <w:bCs/>
                <w:color w:val="006600"/>
                <w:szCs w:val="24"/>
              </w:rPr>
              <w:t>參與教師專業學習社群，持續對話、合作、分享與省思，促進</w:t>
            </w:r>
          </w:p>
          <w:p w:rsidR="00721910" w:rsidRPr="003D1FAB" w:rsidRDefault="00721910" w:rsidP="00721910">
            <w:pPr>
              <w:snapToGrid w:val="0"/>
              <w:ind w:leftChars="478" w:left="1164" w:hangingChars="7" w:hanging="17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標楷體" w:cs="Times New Roman" w:hint="eastAsia"/>
                <w:b/>
                <w:bCs/>
                <w:color w:val="006600"/>
                <w:szCs w:val="24"/>
              </w:rPr>
              <w:t>學生學習與學校發展。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721910">
            <w:pPr>
              <w:snapToGrid w:val="0"/>
              <w:ind w:leftChars="191" w:left="717" w:hangingChars="108" w:hanging="259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C-2-3</w:t>
            </w:r>
            <w:r w:rsidRPr="003D1FAB">
              <w:rPr>
                <w:rFonts w:ascii="Times New Roman" w:eastAsia="標楷體" w:hAnsi="Times New Roman" w:cs="Times New Roman" w:hint="eastAsia"/>
                <w:b/>
                <w:bCs/>
                <w:color w:val="006600"/>
                <w:szCs w:val="24"/>
              </w:rPr>
              <w:t xml:space="preserve"> 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發揮教師專業影響力，支持、協助與促進同儕專業表現。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21910" w:rsidRPr="00721910" w:rsidTr="002A1157">
        <w:trPr>
          <w:cantSplit/>
          <w:trHeight w:val="314"/>
        </w:trPr>
        <w:tc>
          <w:tcPr>
            <w:tcW w:w="532" w:type="dxa"/>
            <w:vMerge/>
          </w:tcPr>
          <w:p w:rsidR="00721910" w:rsidRPr="00721910" w:rsidRDefault="00721910" w:rsidP="00721910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8156" w:type="dxa"/>
            <w:vAlign w:val="center"/>
          </w:tcPr>
          <w:p w:rsidR="00721910" w:rsidRPr="003D1FAB" w:rsidRDefault="00721910" w:rsidP="00721910">
            <w:pPr>
              <w:snapToGrid w:val="0"/>
              <w:ind w:leftChars="191" w:left="717" w:hangingChars="108" w:hanging="259"/>
              <w:jc w:val="both"/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</w:pPr>
            <w:r w:rsidRPr="003D1FAB">
              <w:rPr>
                <w:rFonts w:ascii="Times New Roman" w:eastAsia="標楷體" w:hAnsi="Times New Roman" w:cs="Times New Roman"/>
                <w:b/>
                <w:bCs/>
                <w:color w:val="006600"/>
                <w:szCs w:val="24"/>
              </w:rPr>
              <w:t>C-2-4</w:t>
            </w:r>
            <w:r w:rsidRPr="003D1FAB">
              <w:rPr>
                <w:rFonts w:ascii="Times New Roman" w:eastAsia="標楷體" w:hAnsi="Times New Roman" w:cs="Times New Roman" w:hint="eastAsia"/>
                <w:b/>
                <w:bCs/>
                <w:color w:val="006600"/>
                <w:szCs w:val="24"/>
              </w:rPr>
              <w:t xml:space="preserve"> </w:t>
            </w:r>
            <w:r w:rsidRPr="003D1FAB">
              <w:rPr>
                <w:rFonts w:ascii="Times New Roman" w:eastAsia="標楷體" w:hAnsi="標楷體" w:cs="Times New Roman"/>
                <w:b/>
                <w:bCs/>
                <w:color w:val="006600"/>
                <w:szCs w:val="24"/>
              </w:rPr>
              <w:t>運用或整合社區資源，建立有利於學生學習的夥伴關係。（選用）</w:t>
            </w:r>
          </w:p>
        </w:tc>
        <w:tc>
          <w:tcPr>
            <w:tcW w:w="574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8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1910">
              <w:rPr>
                <w:rFonts w:ascii="Times New Roman" w:eastAsia="標楷體" w:hAnsi="Times New Roman" w:cs="Times New Roman"/>
                <w:szCs w:val="24"/>
              </w:rPr>
              <w:sym w:font="Wingdings 2" w:char="F050"/>
            </w:r>
          </w:p>
        </w:tc>
        <w:tc>
          <w:tcPr>
            <w:tcW w:w="542" w:type="dxa"/>
          </w:tcPr>
          <w:p w:rsidR="00721910" w:rsidRPr="00721910" w:rsidRDefault="00721910" w:rsidP="0072191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FF1121" w:rsidRDefault="00FF1121"/>
    <w:sectPr w:rsidR="00FF11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65D" w:rsidRDefault="0012465D" w:rsidP="00BD6DE6">
      <w:r>
        <w:separator/>
      </w:r>
    </w:p>
  </w:endnote>
  <w:endnote w:type="continuationSeparator" w:id="0">
    <w:p w:rsidR="0012465D" w:rsidRDefault="0012465D" w:rsidP="00BD6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65D" w:rsidRDefault="0012465D" w:rsidP="00BD6DE6">
      <w:r>
        <w:separator/>
      </w:r>
    </w:p>
  </w:footnote>
  <w:footnote w:type="continuationSeparator" w:id="0">
    <w:p w:rsidR="0012465D" w:rsidRDefault="0012465D" w:rsidP="00BD6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910"/>
    <w:rsid w:val="0012465D"/>
    <w:rsid w:val="003D1FAB"/>
    <w:rsid w:val="005A4FCF"/>
    <w:rsid w:val="00721910"/>
    <w:rsid w:val="00BD6DE6"/>
    <w:rsid w:val="00FF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D6DE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6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D6DE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D6DE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6D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D6D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2016-10-01T08:35:00Z</dcterms:created>
  <dcterms:modified xsi:type="dcterms:W3CDTF">2019-11-19T06:53:00Z</dcterms:modified>
</cp:coreProperties>
</file>